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7"/>
        <w:gridCol w:w="5743"/>
        <w:gridCol w:w="2710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8C7518" w:rsidTr="00CC67E0">
              <w:tc>
                <w:tcPr>
                  <w:tcW w:w="5996" w:type="dxa"/>
                </w:tcPr>
                <w:p w:rsidR="008C7518" w:rsidRPr="0028456B" w:rsidRDefault="008C7518" w:rsidP="008C751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1.2 Reading Informational Texts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4E483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.A – Determine </w:t>
                  </w:r>
                  <w:r w:rsidR="004E483A">
                    <w:rPr>
                      <w:rFonts w:ascii="Tahoma" w:hAnsi="Tahoma" w:cs="Tahoma"/>
                      <w:sz w:val="20"/>
                      <w:szCs w:val="20"/>
                    </w:rPr>
                    <w:t>the main idea of a text; recount the key details and explain how they support the main idea.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4E483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.B – </w:t>
                  </w:r>
                  <w:r w:rsidR="004E483A">
                    <w:rPr>
                      <w:rFonts w:ascii="Tahoma" w:hAnsi="Tahoma" w:cs="Tahoma"/>
                      <w:sz w:val="20"/>
                      <w:szCs w:val="20"/>
                    </w:rPr>
                    <w:t>Ask and answer questions about the text and make inferences from text; refer to text to support responses.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4E483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.C – </w:t>
                  </w:r>
                  <w:r w:rsidR="004E483A">
                    <w:rPr>
                      <w:rFonts w:ascii="Tahoma" w:hAnsi="Tahoma" w:cs="Tahoma"/>
                      <w:sz w:val="20"/>
                      <w:szCs w:val="20"/>
                    </w:rPr>
                    <w:t>Explain how a series of events, concepts, or steps in a procedure is connected within a text, using language that pertains to time, sequence, and cause/effect.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4E483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.D – </w:t>
                  </w:r>
                  <w:r w:rsidR="004E483A">
                    <w:rPr>
                      <w:rFonts w:ascii="Tahoma" w:hAnsi="Tahoma" w:cs="Tahoma"/>
                      <w:sz w:val="20"/>
                      <w:szCs w:val="20"/>
                    </w:rPr>
                    <w:t>Explain the point of view of the author.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4E483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.E –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 xml:space="preserve">Use text </w:t>
                  </w:r>
                  <w:r w:rsidR="004E483A">
                    <w:rPr>
                      <w:rFonts w:ascii="Tahoma" w:hAnsi="Tahoma" w:cs="Tahoma"/>
                      <w:sz w:val="20"/>
                      <w:szCs w:val="20"/>
                    </w:rPr>
                    <w:t>features and search tools to locate and interpret information.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.F – Determine the meaning of words and phrases as they are used in</w:t>
                  </w:r>
                  <w:r w:rsidR="006058D1">
                    <w:rPr>
                      <w:rFonts w:ascii="Tahoma" w:hAnsi="Tahoma" w:cs="Tahoma"/>
                      <w:sz w:val="20"/>
                      <w:szCs w:val="20"/>
                    </w:rPr>
                    <w:t xml:space="preserve"> grade-level text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,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distinguishing literal from nonliteral meaning as well as shades of meaning among related words.</w:t>
                  </w:r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Pr="0028456B" w:rsidRDefault="00CC67E0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.G –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Use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information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gained from text features to demonstrate understanding of a text</w:t>
                  </w:r>
                  <w:proofErr w:type="gramStart"/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  <w:proofErr w:type="gramEnd"/>
                </w:p>
              </w:tc>
            </w:tr>
            <w:tr w:rsidR="00CC67E0" w:rsidTr="00CC67E0">
              <w:tc>
                <w:tcPr>
                  <w:tcW w:w="5996" w:type="dxa"/>
                </w:tcPr>
                <w:p w:rsidR="00CC67E0" w:rsidRDefault="00CC67E0" w:rsidP="00CE354A"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.H –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 xml:space="preserve">Determine how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an author connects sentences and paragraphs in a text to support particular points.</w:t>
                  </w:r>
                </w:p>
              </w:tc>
            </w:tr>
            <w:tr w:rsidR="006E58AC" w:rsidTr="00CA7D2C">
              <w:tc>
                <w:tcPr>
                  <w:tcW w:w="5996" w:type="dxa"/>
                </w:tcPr>
                <w:p w:rsidR="006E58AC" w:rsidRPr="0028456B" w:rsidRDefault="006E58AC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.I –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Compare and contrast the most important points and key details presented in two texts on the same topic.</w:t>
                  </w:r>
                </w:p>
              </w:tc>
            </w:tr>
            <w:tr w:rsidR="006E58AC" w:rsidTr="00CA7D2C">
              <w:tc>
                <w:tcPr>
                  <w:tcW w:w="5996" w:type="dxa"/>
                </w:tcPr>
                <w:p w:rsidR="006E58AC" w:rsidRPr="0028456B" w:rsidRDefault="006E58AC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.J – Acquire and use accurately grade-appropriate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 xml:space="preserve"> conversational,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general </w:t>
                  </w:r>
                  <w:proofErr w:type="gramStart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academic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>,</w:t>
                  </w:r>
                  <w:proofErr w:type="gramEnd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and do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main-specific words and phrases,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6657E9">
                    <w:rPr>
                      <w:rFonts w:ascii="Tahoma" w:hAnsi="Tahoma" w:cs="Tahoma"/>
                      <w:sz w:val="20"/>
                      <w:szCs w:val="20"/>
                    </w:rPr>
                    <w:t xml:space="preserve">including those that signal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spatial and temporal relationships.</w:t>
                  </w:r>
                </w:p>
              </w:tc>
            </w:tr>
            <w:tr w:rsidR="006E58AC" w:rsidTr="00CA7D2C">
              <w:tc>
                <w:tcPr>
                  <w:tcW w:w="5996" w:type="dxa"/>
                </w:tcPr>
                <w:p w:rsidR="006E58AC" w:rsidRPr="0028456B" w:rsidRDefault="006E58AC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.K – Determine or clarify the meaning of unknown and multiple-meaning words and phrases based on grade-level reading and content, choosing flexibly from a range of strategies and tools.</w:t>
                  </w:r>
                </w:p>
              </w:tc>
            </w:tr>
            <w:tr w:rsidR="006E58AC" w:rsidTr="00CA7D2C">
              <w:tc>
                <w:tcPr>
                  <w:tcW w:w="5996" w:type="dxa"/>
                </w:tcPr>
                <w:p w:rsidR="00B23FA3" w:rsidRDefault="006E58AC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CC.1.2.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.L – Read and comprehend literary nonfiction and informational text on grade level, reading independently and proficiently.</w:t>
                  </w:r>
                </w:p>
                <w:p w:rsidR="00CE354A" w:rsidRDefault="00CE354A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CE354A" w:rsidRPr="0028456B" w:rsidRDefault="00CE354A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CC67E0" w:rsidTr="00CA7D2C">
              <w:tc>
                <w:tcPr>
                  <w:tcW w:w="5996" w:type="dxa"/>
                </w:tcPr>
                <w:p w:rsidR="00CC67E0" w:rsidRPr="008C7518" w:rsidRDefault="008C7518" w:rsidP="008C751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C7518">
                    <w:rPr>
                      <w:rFonts w:ascii="Tahoma" w:hAnsi="Tahoma" w:cs="Tahoma"/>
                      <w:sz w:val="20"/>
                      <w:szCs w:val="20"/>
                    </w:rPr>
                    <w:t>1.3 Reading Literature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.A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– D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etermi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ne the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central message, lesson, or moral in literary text; explain how it is conveyed in text.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.B –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Ask and answer questions about the text and make inferences from text, referring to text to support responses.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.C –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Describe characters in a story and explain how their actions contribute to the sequence of events.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.D –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Explain the point of view of the author.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.E –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Refer to parts of texts when writing or speaking about a text using such terms as chapter, scene, and stanza and describe how each successive part builds upon earlier sections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.F – Determine the meaning of words and phrases as they are used in grade-level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text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,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distinguishing literal from nonliteral meaning as well as shades of meaning among related words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.G –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Explain how specific aspects of a text’s illustrations contribute to what is conveyed by the words in a story (e.g., create mood, emphasize aspects of a character or setting).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E354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.H – Compare and contrast </w:t>
                  </w:r>
                  <w:r w:rsidR="00CE354A">
                    <w:rPr>
                      <w:rFonts w:ascii="Tahoma" w:hAnsi="Tahoma" w:cs="Tahoma"/>
                      <w:sz w:val="20"/>
                      <w:szCs w:val="20"/>
                    </w:rPr>
                    <w:t>the themes, settings, and plots of stories written by the same author about the same or similar character.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.I – Determine or clarify the meaning of unknown and multiple-meaning words and phrases based on grade-level reading and content, choosing flexibly from a range of strategies and tools.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9E364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.J – Acquire and use accurately grade-appropriate 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conversational, 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general </w:t>
                  </w:r>
                  <w:proofErr w:type="gramStart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academic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,</w:t>
                  </w:r>
                  <w:proofErr w:type="gramEnd"/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 xml:space="preserve"> and dom</w:t>
                  </w:r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 xml:space="preserve">ain-specific words and phrases, including those that signal 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 xml:space="preserve">spatial and temporal </w:t>
                  </w:r>
                  <w:bookmarkStart w:id="0" w:name="_GoBack"/>
                  <w:bookmarkEnd w:id="0"/>
                  <w:r w:rsidR="00B23FA3">
                    <w:rPr>
                      <w:rFonts w:ascii="Tahoma" w:hAnsi="Tahoma" w:cs="Tahoma"/>
                      <w:sz w:val="20"/>
                      <w:szCs w:val="20"/>
                    </w:rPr>
                    <w:t>relationships.</w:t>
                  </w:r>
                </w:p>
              </w:tc>
            </w:tr>
            <w:tr w:rsidR="008C7518" w:rsidTr="00CA7D2C">
              <w:tc>
                <w:tcPr>
                  <w:tcW w:w="5996" w:type="dxa"/>
                </w:tcPr>
                <w:p w:rsidR="008C7518" w:rsidRPr="0028456B" w:rsidRDefault="008C7518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CC.1.3.</w:t>
                  </w:r>
                  <w:r w:rsidR="009E364B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  <w:r w:rsidRPr="0028456B">
                    <w:rPr>
                      <w:rFonts w:ascii="Tahoma" w:hAnsi="Tahoma" w:cs="Tahoma"/>
                      <w:sz w:val="20"/>
                      <w:szCs w:val="20"/>
                    </w:rPr>
                    <w:t>.K – Read and comprehend literary fiction on grade level, reading independently and proficiently.</w:t>
                  </w:r>
                </w:p>
              </w:tc>
            </w:tr>
          </w:tbl>
          <w:p w:rsidR="00690FB7" w:rsidRDefault="00690FB7" w:rsidP="00CC67E0"/>
        </w:tc>
        <w:tc>
          <w:tcPr>
            <w:tcW w:w="1956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18427C" w:rsidRDefault="00690FB7" w:rsidP="004369B3">
            <w:pPr>
              <w:pStyle w:val="tabletext"/>
            </w:pPr>
          </w:p>
        </w:tc>
        <w:tc>
          <w:tcPr>
            <w:tcW w:w="92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DB1829" w:rsidRDefault="00690FB7" w:rsidP="004369B3">
            <w:pPr>
              <w:pStyle w:val="tabletext"/>
            </w:pPr>
          </w:p>
        </w:tc>
      </w:tr>
    </w:tbl>
    <w:p w:rsidR="00642EDF" w:rsidRDefault="00642EDF"/>
    <w:sectPr w:rsidR="00642EDF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D9" w:rsidRDefault="00CF58D9" w:rsidP="00CF58D9">
    <w:pPr>
      <w:pStyle w:val="Header"/>
      <w:jc w:val="center"/>
    </w:pPr>
    <w:r>
      <w:t xml:space="preserve">Grade </w:t>
    </w:r>
    <w:r w:rsidR="009E364B"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4E483A"/>
    <w:rsid w:val="006058D1"/>
    <w:rsid w:val="00642EDF"/>
    <w:rsid w:val="006657E9"/>
    <w:rsid w:val="00690FB7"/>
    <w:rsid w:val="0069154A"/>
    <w:rsid w:val="006E58AC"/>
    <w:rsid w:val="008C7518"/>
    <w:rsid w:val="009E364B"/>
    <w:rsid w:val="00B23FA3"/>
    <w:rsid w:val="00CC67E0"/>
    <w:rsid w:val="00CE354A"/>
    <w:rsid w:val="00CF58D9"/>
    <w:rsid w:val="00CF6E81"/>
    <w:rsid w:val="00E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3</cp:revision>
  <dcterms:created xsi:type="dcterms:W3CDTF">2016-01-28T02:19:00Z</dcterms:created>
  <dcterms:modified xsi:type="dcterms:W3CDTF">2016-01-28T02:30:00Z</dcterms:modified>
</cp:coreProperties>
</file>